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CAC" w:rsidRDefault="003B46DB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46DB">
        <w:rPr>
          <w:rFonts w:ascii="Times New Roman" w:hAnsi="Times New Roman" w:cs="Times New Roman"/>
          <w:sz w:val="28"/>
          <w:szCs w:val="28"/>
        </w:rPr>
        <w:t>Какие группы садовых растений выделяются по производственно-биологической группировке?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5C522A" w:rsidRDefault="003B46D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Какие породы входят в каждую из групп</w:t>
      </w:r>
      <w:r w:rsidRPr="004937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производственно-биологической группировке?</w:t>
      </w:r>
    </w:p>
    <w:p w:rsidR="00CF7469" w:rsidRPr="00091895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091895" w:rsidRDefault="003B46DB" w:rsidP="003B46DB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Какие породы входят в каждую из групп по биолого-морфологической классификации?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3B46DB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Какие породы относятся к более и менее долговечным растениям?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3B46D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Какие породы относятся к более и менее влаголюбивым?</w:t>
      </w:r>
    </w:p>
    <w:p w:rsid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091895" w:rsidRDefault="003B46DB" w:rsidP="00F66E10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Какие породы относятся к засухоустойчивым?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3B46DB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Из каких частей (органов) состоит надземная часть садового дерева?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b/>
          <w:sz w:val="28"/>
          <w:szCs w:val="28"/>
          <w:lang w:val="kk-KZ"/>
        </w:rPr>
        <w:t>#</w:t>
      </w:r>
    </w:p>
    <w:p w:rsidR="007E3F95" w:rsidRPr="001F13C4" w:rsidRDefault="001F13C4" w:rsidP="00F66E10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каких частей (органов) состоит подземная часть садового дерева?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1F13C4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Назовите плодовые образования семечковых пород.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Перечислите плодовые образования косточковых пород.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Чем отличается смешанная плодовая почка</w:t>
      </w:r>
      <w:r>
        <w:rPr>
          <w:rFonts w:ascii="Times New Roman" w:hAnsi="Times New Roman"/>
          <w:sz w:val="28"/>
          <w:szCs w:val="28"/>
        </w:rPr>
        <w:t xml:space="preserve"> от вегетативной и генеративной?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F66E10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Перечислите зоны первичного строения корня.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E2296E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Какими бывают корни по происхождению?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Перечислите типы корневых систем.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Какие зоны корня относятся к зоне поглощающих корней?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Какие части цветка участвуют в развитии плода?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E2296E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F13C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Особенности строения яблоковидного плода. Какие породы имеют яблоковидный плод?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Отличительные особенности строения сочной и сухой костянки. Какие породы имеют плод сухая и сочная костянка?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t>Какие плоды у ягодных культур? Чем объясняется образование сложного плода у малины и земляники?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00F7">
        <w:rPr>
          <w:rFonts w:ascii="Times New Roman" w:hAnsi="Times New Roman"/>
          <w:color w:val="000000"/>
          <w:sz w:val="28"/>
          <w:szCs w:val="28"/>
        </w:rPr>
        <w:lastRenderedPageBreak/>
        <w:t>Строение плода померанец. Какие породы имеют плод померанец?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</w:rPr>
        <w:t>У каких плодов отсутствует внутренняя часть околоплодника?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1F13C4" w:rsidP="00F66E1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</w:rPr>
        <w:t>Какая часть плода косточковых пород является твердой?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1F13C4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Как называются пергаментные пластинки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яблоковидных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плодов?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1F13C4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2C07">
        <w:rPr>
          <w:rFonts w:ascii="Times New Roman" w:hAnsi="Times New Roman"/>
          <w:color w:val="000000"/>
          <w:sz w:val="28"/>
          <w:szCs w:val="28"/>
        </w:rPr>
        <w:t>Какую часть околоплодника составляет сочн</w:t>
      </w:r>
      <w:r>
        <w:rPr>
          <w:rFonts w:ascii="Times New Roman" w:hAnsi="Times New Roman"/>
          <w:color w:val="000000"/>
          <w:sz w:val="28"/>
          <w:szCs w:val="28"/>
        </w:rPr>
        <w:t>ая</w:t>
      </w:r>
      <w:r w:rsidRPr="00E52C07">
        <w:rPr>
          <w:rFonts w:ascii="Times New Roman" w:hAnsi="Times New Roman"/>
          <w:color w:val="000000"/>
          <w:sz w:val="28"/>
          <w:szCs w:val="28"/>
        </w:rPr>
        <w:t xml:space="preserve"> съедобн</w:t>
      </w:r>
      <w:r>
        <w:rPr>
          <w:rFonts w:ascii="Times New Roman" w:hAnsi="Times New Roman"/>
          <w:color w:val="000000"/>
          <w:sz w:val="28"/>
          <w:szCs w:val="28"/>
        </w:rPr>
        <w:t xml:space="preserve">ая </w:t>
      </w:r>
      <w:r w:rsidRPr="00E52C07">
        <w:rPr>
          <w:rFonts w:ascii="Times New Roman" w:hAnsi="Times New Roman"/>
          <w:color w:val="000000"/>
          <w:sz w:val="28"/>
          <w:szCs w:val="28"/>
        </w:rPr>
        <w:t>мякоть</w:t>
      </w:r>
      <w:r>
        <w:rPr>
          <w:rFonts w:ascii="Times New Roman" w:hAnsi="Times New Roman"/>
          <w:color w:val="000000"/>
          <w:sz w:val="28"/>
          <w:szCs w:val="28"/>
        </w:rPr>
        <w:t xml:space="preserve"> померанца?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1F13C4" w:rsidRPr="009400F7" w:rsidRDefault="001F13C4" w:rsidP="001F13C4">
      <w:pPr>
        <w:pStyle w:val="a3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>Из каких частей состоит околоплодник?</w:t>
      </w:r>
    </w:p>
    <w:p w:rsidR="00BA4D88" w:rsidRPr="001F13C4" w:rsidRDefault="00BA4D88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3F95" w:rsidRPr="00CF7469" w:rsidRDefault="007E3F95" w:rsidP="00091895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E3F95" w:rsidRPr="00CF7469" w:rsidSect="00550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0734E99"/>
    <w:multiLevelType w:val="hybridMultilevel"/>
    <w:tmpl w:val="33547F0C"/>
    <w:lvl w:ilvl="0" w:tplc="75EC74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807203"/>
    <w:multiLevelType w:val="hybridMultilevel"/>
    <w:tmpl w:val="E5F8E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22A"/>
    <w:rsid w:val="00091895"/>
    <w:rsid w:val="001F13C4"/>
    <w:rsid w:val="003B46DB"/>
    <w:rsid w:val="00550CAC"/>
    <w:rsid w:val="005C522A"/>
    <w:rsid w:val="007E3F95"/>
    <w:rsid w:val="00B51029"/>
    <w:rsid w:val="00BA4D88"/>
    <w:rsid w:val="00CF7469"/>
    <w:rsid w:val="00D1155F"/>
    <w:rsid w:val="00E2296E"/>
    <w:rsid w:val="00F6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BCC69B-3343-4A72-8AD7-5FA5FC96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C522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91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Лутай</cp:lastModifiedBy>
  <cp:revision>4</cp:revision>
  <dcterms:created xsi:type="dcterms:W3CDTF">2021-03-17T04:11:00Z</dcterms:created>
  <dcterms:modified xsi:type="dcterms:W3CDTF">2022-04-22T04:26:00Z</dcterms:modified>
</cp:coreProperties>
</file>